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A5" w:rsidRDefault="007753F3" w:rsidP="007753F3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Приложение 2 к приказу от 29.05.2019 года №87</w:t>
      </w:r>
    </w:p>
    <w:p w:rsidR="00BA61A5" w:rsidRDefault="00BA61A5">
      <w:pPr>
        <w:spacing w:line="5" w:lineRule="exact"/>
        <w:rPr>
          <w:sz w:val="24"/>
          <w:szCs w:val="24"/>
        </w:rPr>
      </w:pPr>
    </w:p>
    <w:p w:rsidR="00BA61A5" w:rsidRDefault="007753F3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Дорожная карта</w:t>
      </w:r>
    </w:p>
    <w:p w:rsidR="00BA61A5" w:rsidRDefault="007753F3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первоочередных действий по созданию и функционированию</w:t>
      </w:r>
    </w:p>
    <w:p w:rsidR="00BA61A5" w:rsidRDefault="007753F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Центра образования цифрового и гуманитарного профилей «Точка роста»</w:t>
      </w:r>
    </w:p>
    <w:p w:rsidR="00BA61A5" w:rsidRDefault="007753F3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базе МКОУ «</w:t>
      </w:r>
      <w:r>
        <w:rPr>
          <w:rFonts w:eastAsia="Times New Roman"/>
          <w:b/>
          <w:bCs/>
          <w:sz w:val="24"/>
          <w:szCs w:val="24"/>
        </w:rPr>
        <w:t>СОШ №9</w:t>
      </w:r>
      <w:r>
        <w:rPr>
          <w:rFonts w:eastAsia="Times New Roman"/>
          <w:b/>
          <w:bCs/>
          <w:sz w:val="24"/>
          <w:szCs w:val="24"/>
        </w:rPr>
        <w:t>» ИГОСК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700"/>
        <w:gridCol w:w="2680"/>
        <w:gridCol w:w="1700"/>
        <w:gridCol w:w="1560"/>
      </w:tblGrid>
      <w:tr w:rsidR="00BA61A5">
        <w:trPr>
          <w:trHeight w:val="342"/>
        </w:trPr>
        <w:tc>
          <w:tcPr>
            <w:tcW w:w="4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(в течение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ые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мероприятий)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89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7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Положения о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Письмо в адрес отдел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Центра в ОУ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7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 о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согласовании перечня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для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обновления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Распорядительный акт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(приказ) о создании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 в ОУ в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методическими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89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5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медиаплана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сопровождения, создания и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 Центра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92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5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и утверждение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и акт в адрес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типового дизайн-проекта Центра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образования и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92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5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типового проекта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и акт в адрес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</w:tr>
      <w:tr w:rsidR="00BA61A5">
        <w:trPr>
          <w:trHeight w:val="277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зонирования Центра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образования и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89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7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перечня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в адрес отдел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Центра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в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о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согласовании перечня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для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обновления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89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7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объёма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в адрес отдел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(калькуляции </w:t>
            </w:r>
            <w:r>
              <w:rPr>
                <w:rFonts w:eastAsia="Times New Roman"/>
                <w:sz w:val="24"/>
                <w:szCs w:val="24"/>
              </w:rPr>
              <w:t>операционных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расходов) на функционирование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 по статьям расходов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89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</w:tbl>
    <w:p w:rsidR="00BA61A5" w:rsidRDefault="00BA61A5">
      <w:pPr>
        <w:sectPr w:rsidR="00BA61A5">
          <w:pgSz w:w="11900" w:h="16838"/>
          <w:pgMar w:top="1122" w:right="486" w:bottom="967" w:left="134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700"/>
        <w:gridCol w:w="2680"/>
        <w:gridCol w:w="1700"/>
        <w:gridCol w:w="1560"/>
      </w:tblGrid>
      <w:tr w:rsidR="00BA61A5">
        <w:trPr>
          <w:trHeight w:val="357"/>
        </w:trPr>
        <w:tc>
          <w:tcPr>
            <w:tcW w:w="4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6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Март-Июнь</w:t>
            </w:r>
          </w:p>
        </w:tc>
        <w:tc>
          <w:tcPr>
            <w:tcW w:w="15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(профмастерства) сотрудников и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РОИВ/РВПО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Центра, обучение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(УВР)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технологиям преподавания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РОИВ/РВПО о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области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кадровом составе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«Технология», «Математика и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информатика», «Физическая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 о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основы безопасности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повышении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жизнедеятельности», в том </w:t>
            </w:r>
            <w:r>
              <w:rPr>
                <w:rFonts w:eastAsia="Times New Roman"/>
                <w:sz w:val="24"/>
                <w:szCs w:val="24"/>
              </w:rPr>
              <w:t>числе: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подбор кадрового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 Центра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 по программам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участия педагогов и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переподготовки кадров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7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в повышении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на он-лайн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платформе (в дистанционной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форме), </w:t>
            </w:r>
            <w:r>
              <w:rPr>
                <w:rFonts w:eastAsia="Times New Roman"/>
                <w:sz w:val="24"/>
                <w:szCs w:val="24"/>
              </w:rPr>
              <w:t>проводимым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ведомственным проектным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офисом национального проекта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«Образование»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участия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состава в очных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курсах повышения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 программах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переподготовки кадров,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проводимых </w:t>
            </w:r>
            <w:r>
              <w:rPr>
                <w:rFonts w:eastAsia="Times New Roman"/>
                <w:sz w:val="24"/>
                <w:szCs w:val="24"/>
              </w:rPr>
              <w:t>ведомственным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проектным офисом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национального проекта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«Образование»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89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7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Закупка, доставка и наладка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Государственные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Май-Август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оборудования: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(муниципальные)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технического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контракты (договора) на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  <w:r>
              <w:rPr>
                <w:rFonts w:eastAsia="Times New Roman"/>
                <w:sz w:val="24"/>
                <w:szCs w:val="24"/>
              </w:rPr>
              <w:t xml:space="preserve"> согласно перечню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поставку оборудования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оборудования;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объявление конкурсных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7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закупочных процедур;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4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«косметического»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3"/>
                <w:szCs w:val="23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ремонта, приведение площадок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 в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фирменным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стилем «Точка роста»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92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5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набора детей,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 о зачислении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по программам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(УВР)</w:t>
            </w:r>
          </w:p>
        </w:tc>
      </w:tr>
      <w:tr w:rsidR="00BA61A5">
        <w:trPr>
          <w:trHeight w:val="92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5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Лицензирование образовательной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на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r>
              <w:rPr>
                <w:rFonts w:eastAsia="Times New Roman"/>
                <w:sz w:val="24"/>
                <w:szCs w:val="24"/>
              </w:rPr>
              <w:t>Центра по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 дополнительного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детей и взрослых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</w:tr>
      <w:tr w:rsidR="00BA61A5">
        <w:trPr>
          <w:trHeight w:val="89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  <w:tr w:rsidR="00BA61A5">
        <w:trPr>
          <w:trHeight w:val="337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 Центра в единый день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BA61A5">
        <w:trPr>
          <w:trHeight w:val="89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</w:tbl>
    <w:p w:rsidR="00BA61A5" w:rsidRDefault="00BA61A5">
      <w:pPr>
        <w:sectPr w:rsidR="00BA61A5">
          <w:pgSz w:w="11900" w:h="16838"/>
          <w:pgMar w:top="1112" w:right="486" w:bottom="755" w:left="134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700"/>
        <w:gridCol w:w="2680"/>
        <w:gridCol w:w="1700"/>
        <w:gridCol w:w="1560"/>
      </w:tblGrid>
      <w:tr w:rsidR="00BA61A5">
        <w:trPr>
          <w:trHeight w:val="357"/>
        </w:trPr>
        <w:tc>
          <w:tcPr>
            <w:tcW w:w="4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открытий</w:t>
            </w:r>
          </w:p>
        </w:tc>
        <w:tc>
          <w:tcPr>
            <w:tcW w:w="26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 в СМИ</w:t>
            </w:r>
          </w:p>
        </w:tc>
        <w:tc>
          <w:tcPr>
            <w:tcW w:w="1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BA61A5">
        <w:trPr>
          <w:trHeight w:val="276"/>
        </w:trPr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BA61A5" w:rsidRDefault="007753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(ВР)</w:t>
            </w:r>
          </w:p>
        </w:tc>
      </w:tr>
      <w:tr w:rsidR="00BA61A5">
        <w:trPr>
          <w:trHeight w:val="89"/>
        </w:trPr>
        <w:tc>
          <w:tcPr>
            <w:tcW w:w="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BA61A5" w:rsidRDefault="00BA61A5">
            <w:pPr>
              <w:rPr>
                <w:sz w:val="7"/>
                <w:szCs w:val="7"/>
              </w:rPr>
            </w:pPr>
          </w:p>
        </w:tc>
      </w:tr>
    </w:tbl>
    <w:p w:rsidR="00BA61A5" w:rsidRDefault="00BA61A5">
      <w:pPr>
        <w:spacing w:line="1" w:lineRule="exact"/>
        <w:rPr>
          <w:sz w:val="20"/>
          <w:szCs w:val="20"/>
        </w:rPr>
      </w:pPr>
    </w:p>
    <w:sectPr w:rsidR="00BA61A5">
      <w:pgSz w:w="11900" w:h="16838"/>
      <w:pgMar w:top="1112" w:right="486" w:bottom="1440" w:left="134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A5"/>
    <w:rsid w:val="007753F3"/>
    <w:rsid w:val="00B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4C5"/>
  <w15:docId w15:val="{B76AD483-92B7-49D2-A9FE-7C553C9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2019-06-11T11:13:00Z</dcterms:created>
  <dcterms:modified xsi:type="dcterms:W3CDTF">2019-06-11T11:13:00Z</dcterms:modified>
</cp:coreProperties>
</file>